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МИНОБРНАУКИ РОССИИ</w:t>
      </w:r>
    </w:p>
    <w:p w:rsidR="00966583" w:rsidRDefault="00966583" w:rsidP="00966583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ФЕДЕРАЛЬНОЕ ГОСУДАРСТВЕННОЕ БЮЖЕТНОЕ ОБРАЗОВАТЕЛЬНОЕ УЧРЕЖДЕНИЕ</w:t>
      </w:r>
    </w:p>
    <w:p w:rsidR="00966583" w:rsidRDefault="00966583" w:rsidP="00966583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ВЫСШЕГО ОБРАЗОВАНИЯ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(ФГБОУ ВО ВГУ)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966583" w:rsidRDefault="00966583" w:rsidP="0096658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Зав. Кафедрой экономики труда </w:t>
      </w:r>
    </w:p>
    <w:p w:rsidR="00966583" w:rsidRDefault="00966583" w:rsidP="0096658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основ управления  </w:t>
      </w:r>
    </w:p>
    <w:p w:rsidR="00966583" w:rsidRDefault="00966583" w:rsidP="00966583">
      <w:pPr>
        <w:autoSpaceDE w:val="0"/>
        <w:autoSpaceDN w:val="0"/>
        <w:adjustRightInd w:val="0"/>
        <w:spacing w:after="0" w:line="240" w:lineRule="atLeast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701040" cy="228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Е.С.Дашкова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966583" w:rsidRDefault="00966583" w:rsidP="00966583">
      <w:pPr>
        <w:autoSpaceDE w:val="0"/>
        <w:autoSpaceDN w:val="0"/>
        <w:adjustRightInd w:val="0"/>
        <w:spacing w:after="0" w:line="24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17.05.2023г.</w:t>
      </w:r>
    </w:p>
    <w:p w:rsidR="00966583" w:rsidRDefault="00966583" w:rsidP="00966583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. </w:t>
      </w:r>
    </w:p>
    <w:p w:rsidR="00966583" w:rsidRDefault="00966583" w:rsidP="00966583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966583" w:rsidRDefault="00966583" w:rsidP="009665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1.В.ДВ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.05.01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Проектирование архитектуры организации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Шифр и наименование направления подготовки/специальности: 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38.04.02 Менеджмент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2. Профиль подготовки/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специализации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:  Современные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технологии управления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Квалификация (степень) выпускника: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магистр 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образования: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очная 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Экономики труда и основ управления 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 Составители программы: </w:t>
      </w:r>
      <w:r>
        <w:rPr>
          <w:rFonts w:ascii="Arial" w:eastAsia="Times New Roman" w:hAnsi="Arial" w:cs="Arial"/>
          <w:sz w:val="24"/>
          <w:szCs w:val="24"/>
          <w:lang w:eastAsia="ru-RU"/>
        </w:rPr>
        <w:t>Беленова Наталия Николаевна, к.э.н., доцент</w:t>
      </w: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Рекомендована:  </w:t>
      </w:r>
      <w:r>
        <w:rPr>
          <w:rFonts w:ascii="Arial" w:eastAsia="Times New Roman" w:hAnsi="Arial" w:cs="Arial"/>
          <w:sz w:val="24"/>
          <w:szCs w:val="24"/>
          <w:lang w:eastAsia="ru-RU"/>
        </w:rPr>
        <w:t>НМС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факультета протокол №5 от 20.04.2023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год:  </w:t>
      </w:r>
      <w:r>
        <w:rPr>
          <w:rFonts w:ascii="Arial" w:eastAsia="Times New Roman" w:hAnsi="Arial" w:cs="Arial"/>
          <w:sz w:val="24"/>
          <w:szCs w:val="24"/>
          <w:lang w:eastAsia="ru-RU"/>
        </w:rPr>
        <w:t>2024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-2025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Семестр:  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 Цели и задачи учебной дисциплины: 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Целью изучения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дисциплины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Проектирование архитектуры организаций» является формирование у студентов необходимых в их будущей профессиональной деятельности системных знаний по теории организаций, их практическому применению в управлении хозяйственными и другими организациями в современных социально - экономических условиях.  </w:t>
      </w:r>
    </w:p>
    <w:p w:rsidR="00966583" w:rsidRDefault="00966583" w:rsidP="0096658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>Для реализации поставленной цели в процессе преподавания курса решаются следующие задачи: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изучаются становление и развитие теории организаций как междисциплинарной области научного знания, основные научные подходы (классическая теория организаций, школа человеческих отношений, школа социальных систем и др.) к исследованию организаций, предмет, структура и содержание теории организаций как учебной дисциплины;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анализируется роль организаций в современном обществе, их типология и специфика;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раскрываются законы, принципы и механизмы функционирования организации как целостной системы, взаимодействующей с окружающей внешней средой;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определятся влияние социальных, экономических и других факторов на функционирование и развитие организации;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изучаются элементы организационной системы и их взаимодействие между собой;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определяется содержание и роль миссии и целей организации; природа и легитимность власти; руководства и лидерства в организации;</w:t>
      </w:r>
    </w:p>
    <w:p w:rsidR="00966583" w:rsidRDefault="00966583" w:rsidP="009665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исследуются система и структура коммуникаций, их влияние на эффективность функционирования организации, корпоративная культура и проблемы ее трансформации; причины, типология 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динамика организационных конфликтов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управление ими, организационные изменения и сопротивления инновациям, сущность, планирование и реализация стратегического управления организаций;</w:t>
      </w: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Место учебной дисциплины в структуре ООП: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Дисциплина «Проектирование архитектуры организации» относится к вариативной части общенаучного цикла учебного плана подготовки магистра по направлению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38.04.02  Менеджмент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6583" w:rsidRDefault="00966583" w:rsidP="00966583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входных знаний, умений и компетенций, требующихся для изучения дисциплины, формируется на уровне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бакалавриата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66583" w:rsidRDefault="00966583" w:rsidP="00966583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Учебная дисциплина «Проектирование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архитектуры  организации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» является предшествующей изучению дисциплин вариативного цикла направления, а также дисциплин профилей: «Актуальные проблемы управления человеческими ресурсами», «Исследование систем управления», курсов по выбору.</w:t>
      </w: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11. Компетенции обучающегося, формируемые в результате освоения дисциплины: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профессиональные (ПК)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ПК-1: способностью управлять организациями, подразделениями, группами (командами) сотрудников, проектами и сетями; 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ПК-2: способностью разрабатывать корпоративную стратегию, программы организационного развития и изменений и обеспечивать их реализацию. </w:t>
      </w:r>
    </w:p>
    <w:p w:rsidR="00966583" w:rsidRDefault="00966583" w:rsidP="009665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Форма промежуточной аттестации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(зачет/экзамен) 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экзамен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______________.</w:t>
      </w:r>
    </w:p>
    <w:p w:rsidR="00966583" w:rsidRDefault="00966583" w:rsidP="0096658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12. Структура и содержание учебной дисциплины:</w:t>
      </w: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12.1 Объем дисциплины в зачетных единицах/часах в соответствии с учебным планом — </w:t>
      </w:r>
      <w:r>
        <w:rPr>
          <w:rFonts w:ascii="Arial" w:eastAsia="Times New Roman" w:hAnsi="Arial" w:cs="Arial"/>
          <w:sz w:val="24"/>
          <w:szCs w:val="24"/>
          <w:lang w:eastAsia="ru-RU"/>
        </w:rPr>
        <w:t>3/108.</w:t>
      </w: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12.2 Виды учебной работы:</w:t>
      </w:r>
    </w:p>
    <w:tbl>
      <w:tblPr>
        <w:tblW w:w="94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682"/>
        <w:gridCol w:w="1258"/>
        <w:gridCol w:w="993"/>
        <w:gridCol w:w="992"/>
        <w:gridCol w:w="2567"/>
      </w:tblGrid>
      <w:tr w:rsidR="00966583" w:rsidTr="00966583">
        <w:trPr>
          <w:trHeight w:val="219"/>
        </w:trPr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Трудоемкость (часы)</w:t>
            </w:r>
          </w:p>
        </w:tc>
      </w:tr>
      <w:tr w:rsidR="00966583" w:rsidTr="00966583">
        <w:trPr>
          <w:trHeight w:val="219"/>
        </w:trPr>
        <w:tc>
          <w:tcPr>
            <w:tcW w:w="3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По семестрам</w:t>
            </w:r>
          </w:p>
        </w:tc>
      </w:tr>
      <w:tr w:rsidR="00966583" w:rsidTr="00966583">
        <w:trPr>
          <w:trHeight w:val="307"/>
        </w:trPr>
        <w:tc>
          <w:tcPr>
            <w:tcW w:w="3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№сем.4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№ сем.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301"/>
        </w:trPr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92"/>
        </w:trPr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 том числе:                   контакт-часы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Контроль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61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СРС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966583" w:rsidTr="00966583">
        <w:trPr>
          <w:trHeight w:val="261"/>
        </w:trPr>
        <w:tc>
          <w:tcPr>
            <w:tcW w:w="3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66583" w:rsidRDefault="0096658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966583" w:rsidRDefault="00966583" w:rsidP="009665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Программа (основные вопросы) курса «Проектирование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архитектуры  организации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4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74"/>
        <w:gridCol w:w="2987"/>
        <w:gridCol w:w="5931"/>
      </w:tblGrid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раздела 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Введение в курс.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как специальная социологическая теория.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Организация как система и как элемент социальной системы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Теория институтов и институциональных изменений. Организация – элемент социальной системы. Организационная обособленность предприятий. Отнесение организации к секторам экономики. Виды социальных систем.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Законы и принципы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Общие понятия о зависимостях, законах и закономерностях организации. Закон синергии: основные элементы; влияние потенциалов ресурсов, составляющих организацию на ее общий потенциал; признаки достижения синергии в организации. Закон самосохранения: философия самосохранения; факторы самосохранения. 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принципы выполнения. Закон гармонии: принципы и практика использования закона. Специфические законы социальной организации.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83" w:rsidRDefault="00966583">
            <w:pPr>
              <w:keepNext/>
              <w:keepLines/>
              <w:spacing w:before="200" w:after="0" w:line="276" w:lineRule="auto"/>
              <w:outlineLvl w:val="5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Власть, политика и социальная ответственность в организации </w:t>
            </w:r>
          </w:p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Современная организация как система взаимозависимостей. Социально – психологическая организация. Феномен власти. Власть как явление историческое. Эволюция организационной власти. Организационная власть как базовый организационно – психологический процесс. Классификация власти. Власть и организация. Структурная и ситуационная власть.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Лидерство в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Феномен лидерства. Лидерство и руководство. Лидерство и организационная власть. Характерные особенности лидерства. Заменители лидерства. Теории личностного поведения. Вероятностная модель лидерства. Механизмы лидерства. Ситуационные теории лидерства. Лидерство – психология поведения. Лидерство и психология элитарности. Лидер – основа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целеориентированной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организации управления. Лидерство и стиль руководства. Конструктивное и деструктивное лидерство. Формирование и подготовка резерва руководителей – лидеров: проблемы преемственности.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Развитие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Философия развития и совершенствования организаций. Институциональные изменения и процессы формирования и развития организаций. Баланс организации с внешней средой. Жизненный цикл организации. Эффективность и устойчивость развития организации. Организационная экология. Буферный механизм в организации. Стимулы организационного успеха. Стратегия организационных изменений. Диверсификации в организации. Модель расширяющейся организации. Теория ресурсной зависимости. Программа организационного развития.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Интеграция организаций: форма организационного развития. Инновационные изменения в организации.</w:t>
            </w:r>
          </w:p>
        </w:tc>
      </w:tr>
      <w:tr w:rsidR="00966583" w:rsidTr="0096658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Самообучающиеся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Организация и информационные технологии. Нововведения в организации. Программы и методы стимулирования эффективной деятельности работников. Профессионализм и креативность персонала организации. Знания как основа конкурентоспособного и устойчивого развития современной организации. Вопросы мотивации в управлении знаниями. Самоорганизация и самоуправление. Интеллектуальные ресурсы: формирование и процесс управления. Основные принципы организации процессов управления знаниями.</w:t>
            </w:r>
          </w:p>
        </w:tc>
      </w:tr>
    </w:tbl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Разделы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дисциплины и виды занятий:</w:t>
      </w:r>
    </w:p>
    <w:tbl>
      <w:tblPr>
        <w:tblW w:w="4962" w:type="pct"/>
        <w:tblLook w:val="04A0" w:firstRow="1" w:lastRow="0" w:firstColumn="1" w:lastColumn="0" w:noHBand="0" w:noVBand="1"/>
      </w:tblPr>
      <w:tblGrid>
        <w:gridCol w:w="537"/>
        <w:gridCol w:w="3214"/>
        <w:gridCol w:w="1358"/>
        <w:gridCol w:w="1293"/>
        <w:gridCol w:w="1729"/>
        <w:gridCol w:w="1143"/>
      </w:tblGrid>
      <w:tr w:rsidR="00966583" w:rsidTr="00966583"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1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29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Виды занятий (часов)</w:t>
            </w:r>
          </w:p>
        </w:tc>
      </w:tr>
      <w:tr w:rsidR="00966583" w:rsidTr="009665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66583" w:rsidRDefault="009665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66583" w:rsidRDefault="009665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Лекции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Семинары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ind w:left="-168" w:right="-1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Введение в курс.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Организация как система и как элемент социальной системы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Законы и принципы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583" w:rsidRDefault="00966583">
            <w:pPr>
              <w:keepNext/>
              <w:keepLines/>
              <w:spacing w:before="200" w:after="0" w:line="276" w:lineRule="auto"/>
              <w:outlineLvl w:val="5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Власть, политика и социальная ответственность в организации </w:t>
            </w:r>
          </w:p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583" w:rsidRDefault="009665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Эффективность менеджмента. </w:t>
            </w:r>
          </w:p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Развитие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66583" w:rsidRDefault="0096658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Самообучающиеся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66583" w:rsidTr="00966583">
        <w:tc>
          <w:tcPr>
            <w:tcW w:w="29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Итого: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76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6583" w:rsidRDefault="0096658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</w:tbl>
    <w:p w:rsidR="00966583" w:rsidRDefault="00966583" w:rsidP="009665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14. Методические указания для обучающихся по освоению дисциплины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Комплект раздаточных материалов.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 Тесты и графические материалы для самопроверки.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Организация самостоятельной работы студентов. Методическое пособие. Ю.Г.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Одегов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др. – СПб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 :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Специальная литература, 2009 – 447 с.</w:t>
      </w: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(список литературы оформляется в соответствии с требованиями ГОСТ и используется общая сквозная нумерация для всех видов источников)</w:t>
      </w: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а)</w:t>
      </w:r>
      <w:r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Основная литература: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8746"/>
      </w:tblGrid>
      <w:tr w:rsidR="00966583" w:rsidTr="0096658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966583" w:rsidTr="00966583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Беленова, Наталия Николаевна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. Теория организации [Электронный ресурс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] :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учебное пособие / Н.Н. Беленова ; Воронеж. гос. ун-т .— Электрон. текстовые дан. — Воронеж : Издательский дом ВГУ, 2018 .— 100-летию Воронежского государственного университета посвящается .—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Загл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. с титула экрана .— Электрон. версия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печ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. публикации .— Свободный доступ из интрасети ВГУ .— Текстовый файл.</w:t>
            </w:r>
          </w:p>
        </w:tc>
      </w:tr>
      <w:tr w:rsidR="00966583" w:rsidTr="00966583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Демчук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, О.Н. Теория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организации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учебное пособие / О.Н.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Демчук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, Т.А. Ефремова. — 3-е изд., стер. 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Москва 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ФЛИНТА, 2017. — 262 с. — ISBN 978-5-9765-0699-2. —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>Текст :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электронный // Электронно-библиотечная система «Лань» : [сайт]. — URL: https://e.lanbook.com/book/109540 </w:t>
            </w:r>
          </w:p>
        </w:tc>
      </w:tr>
    </w:tbl>
    <w:p w:rsidR="00966583" w:rsidRDefault="00966583" w:rsidP="00966583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б)</w:t>
      </w:r>
      <w:r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Дополнительная литература: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66583" w:rsidTr="0096658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Ансофф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И. Стратегическое управление. М.: Экономика, 1989. 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Волкова В.Н., Денисов А.А. Основы теории систем и системного анализа: Учебник для вузов. – СПб.: Издательство </w:t>
            </w: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СПбГТУ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, 1997.-510 с. 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Гончаров В.В. В поисках совершенства управления. Руководство для высшего управленческого персонала. – М.:, 1997.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Дракер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П.Ф. Рынок: как выйти в лидеры. Практика и принципы. – М.: 1992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Крейнер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С. Библиотека избранных трудов о бизнесе. М. 2005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Коротков Э.М. Концепция российского менеджмента: учебник. М. 2004.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Мильнер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Б.З. Теория организаций. – М.: ИНФРА-М, 1998.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14. 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Томпсон А., </w:t>
            </w: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Стрикленд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А. Стратегический менеджмент. Искусство разработки и реализации стратегии. Учебник. М., 2001.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Управление организацией. Энциклопедический словарь. М. Инфра-м. 2001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Журналы: Менеджмент в России и за рубежом. Российский журнал «Менеджмента». Проблемы теории и практики управления. Эксперт. </w:t>
            </w:r>
          </w:p>
        </w:tc>
      </w:tr>
    </w:tbl>
    <w:p w:rsidR="00966583" w:rsidRDefault="00966583" w:rsidP="00966583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в)</w:t>
      </w:r>
      <w:r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 xml:space="preserve"> Б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азы данных, информационно-справочные системы</w:t>
      </w:r>
      <w:r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66583" w:rsidTr="0096658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Электронный каталог Научной библиотеки ВГУ –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http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://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www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lib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vsu</w:t>
            </w:r>
            <w:proofErr w:type="spellEnd"/>
            <w:r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в)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информационные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электронно-образовательные ресурсы (официальные ресурсы интернет)*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66583" w:rsidTr="0096658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Ресурс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83" w:rsidRDefault="0096658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ascii="Arial" w:eastAsia="Times New Roman" w:hAnsi="Arial" w:cs="Arial"/>
                  <w:bCs/>
                  <w:i/>
                  <w:color w:val="000000"/>
                  <w:sz w:val="18"/>
                  <w:szCs w:val="18"/>
                </w:rPr>
                <w:t>Мишон, Елена Витальевна</w:t>
              </w:r>
            </w:hyperlink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. Управление общественными отношениями [Электронный ресурс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] :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учебное пособие / Е.В.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Мишон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.— Электрон. текстовые дан. — Воронеж : Воронежский государственный университет, 2015 .—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Загл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. с титула экрана .— Свободный доступ из интрасети ВГУ .— Текстовый файл .—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Windows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2000 ;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Adobe</w:t>
            </w:r>
            <w:r w:rsidRPr="0096658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Acrobat</w:t>
            </w:r>
            <w:r w:rsidRPr="0096658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Reader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.— &lt;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URL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:</w:t>
            </w:r>
            <w:hyperlink r:id="rId9" w:history="1"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://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www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lib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vsu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ru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elib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texts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method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vsu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m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15-85.</w:t>
              </w:r>
              <w:r>
                <w:rPr>
                  <w:rStyle w:val="a3"/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pdf</w:t>
              </w:r>
            </w:hyperlink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&gt;.</w:t>
            </w:r>
          </w:p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83" w:rsidRDefault="0096658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</w:rPr>
              <w:t xml:space="preserve">Электронный каталог Научной библиотеки ВГУ – </w:t>
            </w:r>
            <w:r>
              <w:rPr>
                <w:rFonts w:ascii="Arial" w:eastAsia="Times New Roman" w:hAnsi="Arial" w:cs="Arial"/>
                <w:i/>
                <w:lang w:val="en-US"/>
              </w:rPr>
              <w:t>http</w:t>
            </w:r>
            <w:r>
              <w:rPr>
                <w:rFonts w:ascii="Arial" w:eastAsia="Times New Roman" w:hAnsi="Arial" w:cs="Arial"/>
                <w:i/>
              </w:rPr>
              <w:t>://</w:t>
            </w:r>
            <w:r>
              <w:rPr>
                <w:rFonts w:ascii="Arial" w:eastAsia="Times New Roman" w:hAnsi="Arial" w:cs="Arial"/>
                <w:i/>
                <w:lang w:val="en-US"/>
              </w:rPr>
              <w:t>www</w:t>
            </w:r>
            <w:r>
              <w:rPr>
                <w:rFonts w:ascii="Arial" w:eastAsia="Times New Roman" w:hAnsi="Arial" w:cs="Arial"/>
                <w:i/>
              </w:rPr>
              <w:t>.</w:t>
            </w:r>
            <w:r>
              <w:rPr>
                <w:rFonts w:ascii="Arial" w:eastAsia="Times New Roman" w:hAnsi="Arial" w:cs="Arial"/>
                <w:i/>
                <w:lang w:val="en-US"/>
              </w:rPr>
              <w:t>lib</w:t>
            </w:r>
            <w:r>
              <w:rPr>
                <w:rFonts w:ascii="Arial" w:eastAsia="Times New Roman" w:hAnsi="Arial" w:cs="Arial"/>
                <w:i/>
              </w:rPr>
              <w:t>.</w:t>
            </w:r>
            <w:proofErr w:type="spellStart"/>
            <w:r>
              <w:rPr>
                <w:rFonts w:ascii="Arial" w:eastAsia="Times New Roman" w:hAnsi="Arial" w:cs="Arial"/>
                <w:i/>
                <w:lang w:val="en-US"/>
              </w:rPr>
              <w:t>vsu</w:t>
            </w:r>
            <w:proofErr w:type="spellEnd"/>
            <w:r>
              <w:rPr>
                <w:rFonts w:ascii="Arial" w:eastAsia="Times New Roman" w:hAnsi="Arial" w:cs="Arial"/>
                <w:i/>
              </w:rPr>
              <w:t>.</w:t>
            </w:r>
            <w:proofErr w:type="spellStart"/>
            <w:r>
              <w:rPr>
                <w:rFonts w:ascii="Arial" w:eastAsia="Times New Roman" w:hAnsi="Arial" w:cs="Arial"/>
                <w:i/>
                <w:lang w:val="en-US"/>
              </w:rPr>
              <w:t>ru</w:t>
            </w:r>
            <w:proofErr w:type="spellEnd"/>
          </w:p>
        </w:tc>
      </w:tr>
    </w:tbl>
    <w:p w:rsidR="00966583" w:rsidRDefault="00966583" w:rsidP="00966583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966583" w:rsidRDefault="00966583" w:rsidP="00966583">
      <w:pPr>
        <w:keepNext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учебно-методического обеспечения для самостоятельной работы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966583" w:rsidRDefault="00966583" w:rsidP="00966583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66583" w:rsidTr="0096658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</w:t>
            </w:r>
          </w:p>
        </w:tc>
      </w:tr>
      <w:tr w:rsidR="00966583" w:rsidTr="00966583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Беленова, Наталия Николаевна. Методические указания по выполнению практических заданий по дисциплине "Современные проблемы менеджмента": учебно-методическое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[для магистров направления 38.04.02 Менеджмент программ подготовки "Международный бизнес", "Общий и стратегический менеджмент", "Управление маркетингом", "Бухгалтерский учет и аудит", "Управление экономикой организации"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факультета международных отношений и экономического факультета Воронежского государственного университета. Рекомендуется для очной и очно-заочной форм обучения] / Н.Н.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Беленова 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Воронеж. гос. ун-т .— Воронеж : Экономический факультет ВГУ, 2016 .— 27 с. —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Библиогр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с. 27.</w:t>
            </w:r>
          </w:p>
          <w:p w:rsidR="00966583" w:rsidRDefault="00966583">
            <w:pPr>
              <w:spacing w:after="0"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</w:p>
        </w:tc>
      </w:tr>
    </w:tbl>
    <w:p w:rsidR="00966583" w:rsidRDefault="00966583" w:rsidP="0096658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966583" w:rsidRDefault="00966583" w:rsidP="0096658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Учебный портал «Электронный университет»</w:t>
      </w: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дисциплины: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Учебная аудитория (ауд. 117): специализированная мебель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966583" w:rsidRDefault="00966583" w:rsidP="00966583">
      <w:pPr>
        <w:numPr>
          <w:ilvl w:val="1"/>
          <w:numId w:val="3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Cs w:val="28"/>
        </w:rPr>
      </w:pPr>
      <w:r>
        <w:rPr>
          <w:rFonts w:ascii="Arial" w:eastAsia="Times New Roman" w:hAnsi="Arial" w:cs="Arial"/>
          <w:b/>
          <w:szCs w:val="28"/>
        </w:rPr>
        <w:t>Перечень компетенций с указанием этапов формирования и</w:t>
      </w:r>
    </w:p>
    <w:p w:rsidR="00966583" w:rsidRDefault="00966583" w:rsidP="00966583">
      <w:pPr>
        <w:tabs>
          <w:tab w:val="left" w:pos="426"/>
        </w:tabs>
        <w:spacing w:after="0" w:line="240" w:lineRule="auto"/>
        <w:ind w:left="502"/>
        <w:jc w:val="center"/>
        <w:rPr>
          <w:rFonts w:ascii="Arial" w:eastAsia="Times New Roman" w:hAnsi="Arial" w:cs="Arial"/>
          <w:b/>
          <w:szCs w:val="28"/>
        </w:rPr>
      </w:pPr>
      <w:r>
        <w:rPr>
          <w:rFonts w:ascii="Arial" w:eastAsia="Times New Roman" w:hAnsi="Arial" w:cs="Arial"/>
          <w:b/>
          <w:szCs w:val="28"/>
        </w:rPr>
        <w:t>планируемых результатов обучения</w:t>
      </w:r>
    </w:p>
    <w:p w:rsidR="00966583" w:rsidRDefault="00966583" w:rsidP="00966583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b/>
          <w:szCs w:val="28"/>
        </w:rPr>
      </w:pPr>
    </w:p>
    <w:tbl>
      <w:tblPr>
        <w:tblW w:w="93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3798"/>
        <w:gridCol w:w="2150"/>
        <w:gridCol w:w="1789"/>
      </w:tblGrid>
      <w:tr w:rsidR="00966583" w:rsidTr="0096658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Код и содержание компетенции (или ее части)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>
              <w:rPr>
                <w:rFonts w:ascii="Arial" w:eastAsia="Times New Roman" w:hAnsi="Arial" w:cs="Arial"/>
                <w:bCs/>
                <w:spacing w:val="-3"/>
                <w:sz w:val="20"/>
                <w:szCs w:val="20"/>
              </w:rPr>
              <w:t xml:space="preserve"> знаний, умений, навыков)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ФОС* </w:t>
            </w:r>
          </w:p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(средства оценивания)</w:t>
            </w:r>
          </w:p>
        </w:tc>
      </w:tr>
      <w:tr w:rsidR="00966583" w:rsidTr="00966583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 w:rsidP="00966583">
            <w:pPr>
              <w:spacing w:after="0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ПК  3.1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 w:rsidP="00966583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Использует методы стратегического анализа для формирования и обоснования вариантов стратегических решений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83" w:rsidRDefault="00966583" w:rsidP="00966583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как специальная социологическая теория.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 w:rsidP="00966583">
            <w:pPr>
              <w:spacing w:after="0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</w:tc>
      </w:tr>
      <w:tr w:rsidR="00966583" w:rsidTr="00966583">
        <w:trPr>
          <w:trHeight w:val="42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 w:rsidP="00966583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ПК3.3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 w:rsidP="0096658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Разрабатывает программы организационного развития и модернизации производства</w:t>
            </w:r>
          </w:p>
          <w:p w:rsidR="00966583" w:rsidRDefault="00966583" w:rsidP="00966583">
            <w:pPr>
              <w:spacing w:line="276" w:lineRule="auto"/>
              <w:jc w:val="both"/>
              <w:rPr>
                <w:rFonts w:ascii="Arial" w:hAnsi="Arial" w:cs="Arial"/>
                <w:color w:val="0D0D0D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 w:rsidP="00966583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принципы выполнения. Закон гармонии: принципы и практика использования закона. Специфические законы социальной организации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83" w:rsidRDefault="00966583" w:rsidP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18"/>
                <w:szCs w:val="24"/>
              </w:rPr>
              <w:lastRenderedPageBreak/>
              <w:t>Тест</w:t>
            </w:r>
          </w:p>
        </w:tc>
      </w:tr>
      <w:bookmarkEnd w:id="0"/>
      <w:tr w:rsidR="00966583" w:rsidTr="00966583">
        <w:trPr>
          <w:trHeight w:val="134"/>
        </w:trPr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color w:val="5B9BD5"/>
                <w:sz w:val="24"/>
                <w:szCs w:val="24"/>
              </w:rPr>
            </w:pPr>
          </w:p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Тестирование</w:t>
            </w:r>
          </w:p>
        </w:tc>
      </w:tr>
    </w:tbl>
    <w:p w:rsidR="00966583" w:rsidRDefault="00966583" w:rsidP="00966583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19.2 Описание критериев и шкалы оценивания компетенций (результатов обучения) при промежуточной аттестации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Пример:</w:t>
      </w: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966583" w:rsidRDefault="00966583" w:rsidP="00966583">
      <w:pPr>
        <w:spacing w:after="120" w:line="480" w:lineRule="auto"/>
        <w:ind w:left="283" w:firstLine="284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>Для оценивания результатов обучения на экзамене/зачете используются следующие показатели (</w:t>
      </w:r>
      <w:proofErr w:type="spellStart"/>
      <w:r>
        <w:rPr>
          <w:rFonts w:ascii="Arial" w:eastAsia="Times New Roman" w:hAnsi="Arial" w:cs="Arial"/>
          <w:color w:val="0D0D0D"/>
          <w:lang w:eastAsia="ru-RU"/>
        </w:rPr>
        <w:t>ЗУНы</w:t>
      </w:r>
      <w:proofErr w:type="spellEnd"/>
      <w:r>
        <w:rPr>
          <w:rFonts w:ascii="Arial" w:eastAsia="Times New Roman" w:hAnsi="Arial" w:cs="Arial"/>
          <w:color w:val="0D0D0D"/>
          <w:lang w:eastAsia="ru-RU"/>
        </w:rPr>
        <w:t xml:space="preserve"> из 19.1):</w:t>
      </w:r>
    </w:p>
    <w:p w:rsidR="00966583" w:rsidRDefault="00966583" w:rsidP="0096658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>1) знание учебного материала и владение понятийным аппаратом;</w:t>
      </w:r>
    </w:p>
    <w:p w:rsidR="00966583" w:rsidRDefault="00966583" w:rsidP="0096658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>2) умение связывать теорию с практикой;</w:t>
      </w:r>
    </w:p>
    <w:p w:rsidR="00966583" w:rsidRDefault="00966583" w:rsidP="0096658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>3) умение иллюстрировать ответ примерами, фактами, данными научных исследований;</w:t>
      </w:r>
    </w:p>
    <w:p w:rsidR="00966583" w:rsidRDefault="00966583" w:rsidP="00966583">
      <w:pPr>
        <w:spacing w:after="120" w:line="480" w:lineRule="auto"/>
        <w:ind w:left="283" w:firstLine="426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 w:rsidR="00966583" w:rsidRDefault="00966583" w:rsidP="0096658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>
        <w:rPr>
          <w:rFonts w:ascii="Arial" w:eastAsia="Times New Roman" w:hAnsi="Arial" w:cs="Arial"/>
          <w:color w:val="0D0D0D"/>
          <w:lang w:eastAsia="ru-RU"/>
        </w:rPr>
        <w:t xml:space="preserve">Соотношение показателей, критериев и шкалы оценивания результатов обучения.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3"/>
        <w:gridCol w:w="1559"/>
        <w:gridCol w:w="1303"/>
      </w:tblGrid>
      <w:tr w:rsidR="00966583" w:rsidTr="00966583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Шкала оценок</w:t>
            </w:r>
          </w:p>
          <w:p w:rsidR="00966583" w:rsidRDefault="0096658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6583" w:rsidTr="00966583">
        <w:trPr>
          <w:trHeight w:val="117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>Обучающийся в полной мере владеет понятийным аппаратом данной области науки (теоретическими основами дисциплины), способен  иллюстрировать ответ примерами, фактами, данными научных исследований, применять теоретические знания для решения практических задач в области теории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Повышенный уровень</w:t>
            </w:r>
          </w:p>
          <w:p w:rsidR="00966583" w:rsidRDefault="0096658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Отлично</w:t>
            </w:r>
          </w:p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966583" w:rsidTr="00966583">
        <w:trPr>
          <w:trHeight w:val="184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lastRenderedPageBreak/>
              <w:t xml:space="preserve">Ответ на контрольно-измерительный материал не соответствует одному (двум) из перечисленных показателей, но обучающийся дает правильные ответы на дополнительные вопросы.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Базовый уровень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Хорошо</w:t>
            </w:r>
          </w:p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966583" w:rsidRDefault="0096658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6583" w:rsidRDefault="0096658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6583" w:rsidTr="00966583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 xml:space="preserve">Ответ на контрольно-измерительный материал не соответствует любым двум(трем) из перечисленных показателей, обучающийся дает неполные ответы на дополнительные вопросы. Демонстрирует частичные знания, допускает существенные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Пороговый  уровень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Удовлетвори-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тельно</w:t>
            </w:r>
            <w:proofErr w:type="spellEnd"/>
          </w:p>
        </w:tc>
      </w:tr>
      <w:tr w:rsidR="00966583" w:rsidTr="00966583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 xml:space="preserve">Ответ на контрольно-измерительный материал не соответствует любым трем(четырем) из перечисленных показателей. Обучающийся демонстрирует отрывочные, фрагментарные знания, допускает грубые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–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after="120" w:line="48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Неудовлетвори-тельно</w:t>
            </w:r>
            <w:proofErr w:type="spellEnd"/>
          </w:p>
        </w:tc>
      </w:tr>
    </w:tbl>
    <w:p w:rsidR="00966583" w:rsidRDefault="00966583" w:rsidP="0096658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966583" w:rsidRDefault="00966583" w:rsidP="00966583">
      <w:pPr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966583" w:rsidRDefault="00966583" w:rsidP="00966583">
      <w:pPr>
        <w:spacing w:after="0" w:line="240" w:lineRule="auto"/>
        <w:ind w:left="1222"/>
        <w:jc w:val="both"/>
        <w:rPr>
          <w:rFonts w:ascii="Arial" w:eastAsia="Times New Roman" w:hAnsi="Arial" w:cs="Arial"/>
          <w:b/>
          <w:lang w:eastAsia="ru-RU"/>
        </w:rPr>
      </w:pP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20.Тестовые задания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Теория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Наука, изучающая основные принципы, законы и закономерности природы и общества;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Наука о принципах, законах и закономерностях создания, развития и функционирования организаций;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Наука о количественных соотношениях и качественных характеристиках объектов окружающего мира;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Наука о совокупности действий, ведущих к образованию и совершенствованию взаимосвязей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Наука об искусственных объединениях людей, являющихся частью общественной структуры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Организация как социальное явление: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Группа людей, объединившихся для достижения определенной цели в различных областях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2) Большая группа разных людей, собравшихся для чего-либо в определенное время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Частный предприниматель, ведущий самостоятельную коммерческую деятельность на рынке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Искусственное объединение людей, являющихся частью общественной структуры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Организационная система: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Коллектив сотрудников, выполняющих общую работу в соответствии с заданием.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Единое образование звеньев, предназначенное для целенаправленной деятельности.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Сложный механизм, состоящий из различных частей и элементов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Естественная организация, возникшая сама по себе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Объекты внешней среды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Люди и организации, с которыми взаимодействует рассматриваемая организация.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Все то, что находится за пределами данной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Природные и климатические условия, в которых функционирует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рассматриваемаемая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Правовые и социально-экономические условия, в которых функционирует организация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Политические и международные факторы, в которых функционирует организация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Хозяйственные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Группа людей, объединившихся между собой на основе взаимной симпатии и привязанности.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Союзы, партии, группы, сформированные по интересам.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Организации, специализирующиеся на производстве товаров, услуг или информации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Общественные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Группа друзей, отправившихся во время отпуска в туристический поход.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Объединение людей, выработавших определенную, общественно значимую цель.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Организации, специализирующиеся на производстве товаров народного потребления.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Построены на основе личных симпатий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Создаются для получения прибыли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7.Ассоциативные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+1) Группа людей, объединившихся между собой на основе взаимной симпатии и привязанности.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Коммерческие организации, наделенные правом собственности.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Организации, специализирующиеся на производстве товаров, услуг или информации.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8.Неформальные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Кооперативные организации с небольшой численностью персонала.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Не зарегистрированные в государственном порядке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Государственные и муниципальные предприятия.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Унитарные предприятия: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Коммерческие организации, наделенные правом собственности.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Коммерческие организации, не наделенные правом собственности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Некоммерческие организации, не наделенные правом собственности.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Группа друзей, отправившихся во время отпуска в туристический поход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Коммерческие организации, основанные на личном трудовом участии ее членов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Формальные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Зарегистрированные в установленном порядке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Организации, не ведущие хозяйственной деятельности,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Люди внутри организации с единой целью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Группа людей, объединившихся между собой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Система управления организацией: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Сотрудники организации, дающие поручения.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Набор взаимодействующих между собой звеньев и подразделений,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Руководитель организации и его заместители.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+4) Совокупность всех служб организации, подсистем и коммуникаций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Система наук об организации включает в себя (указать неверный ответ):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Теория управления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Теория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Социология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Антропология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+5) Палеонтология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На какой вопрос отвечает исходная позиция одних из основоположников Теории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Зачем управлять?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Почему надо управлять?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Чем управлять?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Как управлять?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Каковы основы управления?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Какова связь между Теорией Организации и Юридическими науками: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Косвенная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+2) Прямая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Связи нет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Отдаленная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Нет верного ответа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В чем заключается вклад антропологии в Теорию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Эта отрасль изучает культуру общества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Изучает модели управления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Объясняет психологию индивида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Раскрывает принципы Теории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Кто в организации должен оперативно и своевременно получать необходимую информацию: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Руководители и посредники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Исполнители и посредники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Руководители и исполнители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Посредники и персонал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17. Поведенческий подход ставит в центр своего исследования: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Продукцию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Человека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Методы управления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Технологический прогресс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18. Какая новая научная дисциплина дает ответ на такие вопросы как: Почему индивиды ведут себя так, а не иначе? Как ведут себя индивиды в групповой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деятельности?:</w:t>
      </w:r>
      <w:proofErr w:type="gramEnd"/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Социальная психология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Социология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Психология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Антропология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Палеонтология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 Играют ли роль в успешности организации современные информационные системы: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Играют важную роль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Не играют роли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Имеют слабое влияние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Никак не влияют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 Можно ли рассматривать организацию с точки зрения одной науки: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Да, возможно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+2) Нет,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возможно</w:t>
      </w:r>
      <w:proofErr w:type="gramEnd"/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Возможно, но не желательно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Зависит от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21. Проектирование организаций: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Процесс создания прообраза будущей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Проектирование служебных помещений и создаваемой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Подбор персонала для создаваемой вновь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Оценка влияния внешней среды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Только прогноз дальнейшего развития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22. Жизненный цикл организации - это…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Подготовительный этап, предшествующий созданию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Период стабильной и эффективной работы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Переход к созданию условий для экономического роста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+4) Время от момента зарождения организации до ее ликвидации.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23. Основная цель коммерческой организации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Получение любым путем и в кратчайший срок максимальной прибыли.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Рост размеров организации и увеличение масштабов производства.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Решение социально значимых задач, приносящих прибыль.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Расширение сегмента обслуживаемого рынка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24. Организационная культура: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Исторически определенный уровень развития общества и человека, сформировавшийся к настоящему времени.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Система норм, правил и моральных ценностей, регламентирующая отношения между членами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Система обязанностей, выполняемых членами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Квалификационный уровень членов производственного коллектива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Образовательный и профессиональный уровень членов производственного коллектива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25. Имидж организации: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Известность организации во внешней среде.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Отношения между членами коллектива и ее руководителем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Целенаправленно сформированный образ организации.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Известность руководителя организации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26. Электронная коммерция: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Новая среда ведения бизнеса.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Продажа вычислительной техники.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Создание программного обеспечения.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Развитие информационных технологий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27. Виртуальное предприятие: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Телевизионный магазин на диване.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Магазин по продаже компьютеров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Организация в среде Интернет.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Сайт в глобальной сети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28. Бюрократическая организация по М. Веберу: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 деятельности организации - рационализация поведения человека.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 деятельности организации - решение социально значимых задач.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Организация, отношения в которой строятся на основе взаимной привязанности.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Сосредоточение внимания на деятельности и специализации руководителя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Объективный анализ фактов и данных - основа определения наилучшего способа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работы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29. Кто рассматривал искусство управление как выбор соответствующих принципов к данным ситуациям?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Файоль</w:t>
      </w:r>
      <w:proofErr w:type="spellEnd"/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Тейлор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Вебер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Саймон</w:t>
      </w:r>
      <w:proofErr w:type="spellEnd"/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Эмерсон</w:t>
      </w:r>
      <w:proofErr w:type="spellEnd"/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30. Что по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Файолю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не относится к 4 принципам конечного результата?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Порядок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Стабильность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Инициатива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+4) Ответственность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Корпоративный дух</w:t>
      </w: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tabs>
          <w:tab w:val="left" w:pos="-142"/>
        </w:tabs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19.3.2 Перечень практических заданий</w:t>
      </w:r>
    </w:p>
    <w:p w:rsidR="00966583" w:rsidRDefault="00966583" w:rsidP="00966583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Кейс. Россия – новый рынок сбыта</w:t>
      </w:r>
    </w:p>
    <w:p w:rsidR="00966583" w:rsidRDefault="00966583" w:rsidP="0096658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Агент, представляющий американскую компанию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в Финляндии, сообщил руководству, что из России поступил заказ на бурильное оборудование для шахт среднего размера на сумму 32 млн. Компания производит оборудование, сконструированное по ее</w:t>
      </w:r>
    </w:p>
    <w:p w:rsidR="00966583" w:rsidRDefault="00966583" w:rsidP="0096658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собственной разработке и предназначенное для работы в малых шахтах. Отличительной особенностью его является высокая экономичность, что в совокупности с хорошим качеством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позволило фирме занять лидирующее положение на этом сегменте рынка и продавать товар по высокой цене. Компания имеет опыт работы на зарубежных рынках. Более 70% от</w:t>
      </w:r>
    </w:p>
    <w:p w:rsidR="00966583" w:rsidRDefault="00966583" w:rsidP="0096658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суммы увеличения продаж за последнее пятилетие приходится на экспортные поставки. В Восточной Европе компанию представляют три агента. Послепродажное обслуживание осуществляется через местные независимые фирмы по контрактам. Рынки стран Восточной Европы являются новыми для фирмы, в связи с чем банк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отказался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одтвердить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аккредитив для российской торговой организации, посоветовав получить аванс.</w:t>
      </w:r>
    </w:p>
    <w:p w:rsidR="00966583" w:rsidRDefault="00966583" w:rsidP="0096658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практике компании использовались обычно поставки на условиях ФАС Нью-Йорк для европейских покупателей и ФАС Лонг Бич – для Азии. И в том, и в другом случаях около 20% экспортных поставок для постоянных клиентов осуществлялось по открытому счету после 25%-й оплаты. Другим клиентам предлагался платеж в течение 60 дней. Продажи новому</w:t>
      </w:r>
    </w:p>
    <w:p w:rsidR="00966583" w:rsidRDefault="00966583" w:rsidP="0096658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Клиенту всегда осуществлялись через подтвержденный безотзывный аккредитив.</w:t>
      </w:r>
    </w:p>
    <w:p w:rsidR="00966583" w:rsidRDefault="00966583" w:rsidP="00966583">
      <w:pPr>
        <w:spacing w:after="20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то время как президент компании обдумывал предложение из России, ее агент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 Финляндии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настаивал на предложении покупателю других условий, так как выяснилось, что конкуренты из Германии и Кореи проявляют особую заинтересованность в этом заказе. Несмотря на то, что их машины хуже по качеству, конкуренты неоднократно выигрывали лучшими для покупателя условиями поставки или платежа. Покупатель – крупная торговая организация в России – пока не связывалась с конкурирующими фирмами, надеясь на ответ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». Вскоре последовал телефонный звонок брокера с прекрасной репутацией из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-Луиса, который проявил заинтересованность в заключении сделки: в качестве оплаты за машины российская фирма может поставить партию каменного угля. Компания не имела опыта работы в этой области, но готова была его приобрести, если эта сделка положит начало постоянным связям. Но в этом агент в Финляндии не был уверен. Президент компании был заинтересован в получении этого заказа, поскольку считал, что опыт поможет в изучении возможностей проникновения на восточноевропейский рынок. Но он не собирался терять репутацию поставщика высококачественного и дорогого оборудования, а поскольку продажа должна была осуществляться через финского агента, возникали подозрения, что агент мог сообщить другим европейским агентам об условиях сделки. Ослабление напряженности между США и Россией объясняло поощрение американским правительством активности фирм на этом рынке, поэтому не требовалось получения экспортной лицензии, тем более, что товар компании не относится к числу стратегических.</w:t>
      </w:r>
    </w:p>
    <w:p w:rsidR="00966583" w:rsidRDefault="00966583" w:rsidP="00966583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Вопросы для обсуждения:</w:t>
      </w:r>
    </w:p>
    <w:p w:rsidR="00966583" w:rsidRDefault="00966583" w:rsidP="0096658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Какие побудительные мотивы освоения нового рынка могут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определить  положительное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решение президента компании? </w:t>
      </w:r>
    </w:p>
    <w:p w:rsidR="00966583" w:rsidRDefault="00966583" w:rsidP="0096658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Советуете ли вы президенту компании принять предложение о бартерной сделке? Положительный и отрицательный ответы аргументируйте. Какие условия поставки и платежа вы могли бы предложить для этой сделки? </w:t>
      </w:r>
    </w:p>
    <w:p w:rsidR="00966583" w:rsidRDefault="00966583" w:rsidP="0096658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Какие конкурентные преимущества имеет предложение компании? Какими его недостатками пользуются конкуренты?</w:t>
      </w:r>
    </w:p>
    <w:p w:rsidR="00966583" w:rsidRDefault="00966583" w:rsidP="00966583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66583" w:rsidRDefault="00966583" w:rsidP="00966583">
      <w:pPr>
        <w:spacing w:after="0" w:line="240" w:lineRule="auto"/>
        <w:ind w:firstLine="720"/>
        <w:rPr>
          <w:rFonts w:ascii="Arial" w:eastAsia="Times New Roman" w:hAnsi="Arial" w:cs="Arial"/>
          <w:b/>
          <w:lang w:eastAsia="ru-RU"/>
        </w:rPr>
      </w:pPr>
    </w:p>
    <w:p w:rsidR="00966583" w:rsidRDefault="00966583" w:rsidP="00966583">
      <w:pPr>
        <w:spacing w:after="0" w:line="240" w:lineRule="auto"/>
        <w:ind w:firstLine="720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Критерии оценки: </w:t>
      </w:r>
    </w:p>
    <w:p w:rsidR="00966583" w:rsidRDefault="00966583" w:rsidP="00966583">
      <w:pPr>
        <w:tabs>
          <w:tab w:val="left" w:pos="2295"/>
        </w:tabs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Критерии </w:t>
      </w:r>
      <w:proofErr w:type="gramStart"/>
      <w:r>
        <w:rPr>
          <w:rFonts w:ascii="Arial" w:eastAsia="Times New Roman" w:hAnsi="Arial" w:cs="Arial"/>
          <w:lang w:eastAsia="ru-RU"/>
        </w:rPr>
        <w:t>оценки  решения</w:t>
      </w:r>
      <w:proofErr w:type="gramEnd"/>
      <w:r>
        <w:rPr>
          <w:rFonts w:ascii="Arial" w:eastAsia="Times New Roman" w:hAnsi="Arial" w:cs="Arial"/>
          <w:lang w:eastAsia="ru-RU"/>
        </w:rPr>
        <w:t xml:space="preserve"> кейса: </w:t>
      </w:r>
    </w:p>
    <w:p w:rsidR="00966583" w:rsidRDefault="00966583" w:rsidP="00966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Соответствие решения сформулированным в кейсе вопросам </w:t>
      </w:r>
    </w:p>
    <w:p w:rsidR="00966583" w:rsidRDefault="00966583" w:rsidP="00966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Оригинальность подхода (новаторство, креативность). </w:t>
      </w:r>
    </w:p>
    <w:p w:rsidR="00966583" w:rsidRDefault="00966583" w:rsidP="00966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Применимость решения на практике. </w:t>
      </w:r>
    </w:p>
    <w:p w:rsidR="00966583" w:rsidRDefault="00966583" w:rsidP="00966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Глубина проработки проблемы (обоснованность решения, наличие альтернативных вариантов, прогнозирование возможных проблем, комплексность решения)</w:t>
      </w:r>
    </w:p>
    <w:p w:rsidR="00966583" w:rsidRDefault="00966583" w:rsidP="00966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Возможность долгосрочного применения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При оценке полученных решений кейса по каждому критерию выставляется отдельный балл.  Для того, чтобы в итоговой оценке отразилась и значимость каждого критерия, каждому критерию придается определенное весовое значение.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545"/>
      </w:tblGrid>
      <w:tr w:rsidR="00966583" w:rsidTr="009665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Критерий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Вес</w:t>
            </w:r>
          </w:p>
        </w:tc>
      </w:tr>
      <w:tr w:rsidR="00966583" w:rsidTr="009665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Оригинальность подхода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0,5</w:t>
            </w:r>
          </w:p>
        </w:tc>
      </w:tr>
      <w:tr w:rsidR="00966583" w:rsidTr="009665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Применимость решения на практике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0,3</w:t>
            </w:r>
          </w:p>
        </w:tc>
      </w:tr>
      <w:tr w:rsidR="00966583" w:rsidTr="009665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Глубина проработки проблемы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83" w:rsidRDefault="0096658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0,2</w:t>
            </w:r>
          </w:p>
        </w:tc>
      </w:tr>
    </w:tbl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19.3.3 Темы Эссе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Анализ организационного потенциала Администрации (предприятия, учреждения).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Бюрократическая теория организации.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Бюрократические системы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Внутренняя и внешняя среда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Выбор и реализация различных форм и механизмов мотивации в деятельности организации. 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Государственные и муниципальные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Диагностика организаций.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Жизненный цикл организации. 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Жизненный цикл организаций.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Задачи и методологические принципы организационного проектирования.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Задачи и методологические принципы организационного проектирования.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Иерархия власти и полномочий в организации (администрации, предприятии).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Информационные технологии и их влияние на деятельность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Коммуникации в организациях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Коммуникационные процессы в органах регионального управления.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Координация в организациях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Культура организации: сущность, виды, роль.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Линейно функциональные структуры в органах местного самоуправления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Межгрупповое поведение в организациях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Мотивация и удовлетворенность работой как фактор эффективного функционирования организации.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Оптимизация организационных структур управления органов государственной власти.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Опыт внедрения различных систем мотивации в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Организационная культура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Организационные коммуникации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Организационные структуры в системе государственного управления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Организационные структуры в системе муниципального управления.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и управление.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процесса деятельности муниципального органа.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фазы и этапы разработки организационных проектов.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Основные этапы проектирования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Ответственность  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Оценка и показатели эффективности организационных проектов.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организационных систем.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Перспективные направления развития организаций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Понятие и сущность организации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Понятие, составные части и развитие организационной культуры менеджера.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Построения эффективной организационной структуры предприятия.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Причины сопротивления изменениям в органах государственной власти.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Проблемы адаптации работника в органах государственного и муниципального управления.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Проблемы разделения труда в современной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Проблемы управления бюджетными организациями.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Проектирование и формирование структуры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Проектирование организационных структур управления.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Развитие организационно</w:t>
      </w:r>
      <w:smartTag w:uri="urn:schemas-microsoft-com:office:smarttags" w:element="PersonName">
        <w:r>
          <w:rPr>
            <w:rFonts w:ascii="Arial" w:eastAsia="Times New Roman" w:hAnsi="Arial" w:cs="Arial"/>
            <w:sz w:val="24"/>
            <w:szCs w:val="24"/>
            <w:lang w:eastAsia="ru-RU"/>
          </w:rPr>
          <w:t>-</w:t>
        </w:r>
      </w:smartTag>
      <w:r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управленческой мысли в России.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законов организации.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Системный подход к анализу деятельности организации (администрации, предприятия, учреждения).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Совершенствование организационной структуры администрации (предприятия, учреждения) с позиций системного подхода.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Современные представления о будущем организаций.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Современные тенденции развития организации.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Современные тенденции развития организационных структур управления.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и цели организационной деятельности.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Структурный подход к организации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Типы организаций и их классификации.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Факторы внешнего окружения и значение их учета для эффективного функционирования организаций. 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горизонтальных связей в организации </w:t>
      </w:r>
    </w:p>
    <w:p w:rsidR="00966583" w:rsidRDefault="00966583" w:rsidP="0096658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Эволюция взглядов на сущность и природу организаций. </w:t>
      </w:r>
    </w:p>
    <w:p w:rsidR="00966583" w:rsidRDefault="00966583" w:rsidP="009665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</w:p>
    <w:p w:rsidR="00966583" w:rsidRDefault="00966583" w:rsidP="00966583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рекомендована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НМС  экономического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факультета</w:t>
      </w:r>
    </w:p>
    <w:p w:rsidR="00966583" w:rsidRDefault="00966583" w:rsidP="009665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№ 4 от 20.04.2023 </w:t>
      </w:r>
    </w:p>
    <w:p w:rsidR="00966583" w:rsidRDefault="00966583" w:rsidP="00966583">
      <w:pPr>
        <w:spacing w:after="12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83" w:rsidRDefault="00966583" w:rsidP="00966583"/>
    <w:p w:rsidR="00152543" w:rsidRDefault="00152543"/>
    <w:sectPr w:rsidR="0015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E2"/>
    <w:multiLevelType w:val="multilevel"/>
    <w:tmpl w:val="278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832"/>
    <w:multiLevelType w:val="hybridMultilevel"/>
    <w:tmpl w:val="0B2045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F48A0"/>
    <w:multiLevelType w:val="multilevel"/>
    <w:tmpl w:val="A6DC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922" w:hanging="420"/>
      </w:pPr>
    </w:lvl>
    <w:lvl w:ilvl="2">
      <w:start w:val="1"/>
      <w:numFmt w:val="decimalZero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5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6" w15:restartNumberingAfterBreak="0">
    <w:nsid w:val="71F1738F"/>
    <w:multiLevelType w:val="hybridMultilevel"/>
    <w:tmpl w:val="9E12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83"/>
    <w:rsid w:val="00152543"/>
    <w:rsid w:val="00204045"/>
    <w:rsid w:val="009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B9C885"/>
  <w15:chartTrackingRefBased/>
  <w15:docId w15:val="{05A34923-3043-4A30-8753-D4AE4DD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3859&amp;TERM=%D0%9C%D0%B8%D1%88%D0%BE%D0%BD,%20%D0%95%D0%BB%D0%B5%D0%BD%D0%B0%20%D0%92%D0%B8%D1%82%D0%B0%D0%BB%D1%8C%D0%B5%D0%B2%D0%BD%D0%B0%5B1,1004,4,101%5D&amp;LANG=ru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.vsu.ru/zgate?ACTION=follow&amp;SESSION_ID=4968&amp;TERM=%D0%91%D0%B5%D0%BB%D0%B5%D0%BD%D0%BE%D0%B2%D0%B0,%20%D0%9D%D0%B0%D1%82%D0%B0%D0%BB%D0%B8%D1%8F%20%D0%9D%D0%B8%D0%BA%D0%BE%D0%BB%D0%B0%D0%B5%D0%B2%D0%BD%D0%B0%5B1,1004,4,101%5D&amp;LANG=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.vsu.ru/elib/texts/method/vsu/m15-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5EA1-7989-4CDE-A105-09EEFB8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2023-06-27T09:18:00Z</dcterms:created>
  <dcterms:modified xsi:type="dcterms:W3CDTF">2023-06-27T09:23:00Z</dcterms:modified>
</cp:coreProperties>
</file>